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0BD" w:rsidRDefault="008220BD" w:rsidP="008220BD">
      <w:pPr>
        <w:pStyle w:val="ListeParagraf"/>
        <w:numPr>
          <w:ilvl w:val="0"/>
          <w:numId w:val="3"/>
        </w:numPr>
        <w:jc w:val="center"/>
        <w:rPr>
          <w:b/>
          <w:sz w:val="20"/>
          <w:szCs w:val="20"/>
        </w:rPr>
      </w:pPr>
      <w:bookmarkStart w:id="0" w:name="_GoBack"/>
      <w:r w:rsidRPr="008A7216">
        <w:rPr>
          <w:b/>
          <w:sz w:val="20"/>
          <w:szCs w:val="20"/>
        </w:rPr>
        <w:t>SINIF REHBERLİK PROGRAMI</w:t>
      </w:r>
    </w:p>
    <w:bookmarkEnd w:id="0"/>
    <w:p w:rsidR="008220BD" w:rsidRPr="008A7216" w:rsidRDefault="008220BD" w:rsidP="008220BD">
      <w:pPr>
        <w:pStyle w:val="ListeParagraf"/>
        <w:jc w:val="center"/>
        <w:rPr>
          <w:b/>
          <w:sz w:val="20"/>
          <w:szCs w:val="20"/>
        </w:rPr>
      </w:pPr>
    </w:p>
    <w:p w:rsidR="008220BD" w:rsidRPr="008A7216" w:rsidRDefault="008220BD" w:rsidP="008220BD">
      <w:pPr>
        <w:pStyle w:val="ListeParagraf"/>
        <w:ind w:firstLine="696"/>
        <w:jc w:val="both"/>
        <w:rPr>
          <w:sz w:val="20"/>
          <w:szCs w:val="20"/>
        </w:rPr>
      </w:pPr>
      <w:r w:rsidRPr="008A7216">
        <w:rPr>
          <w:sz w:val="20"/>
          <w:szCs w:val="20"/>
        </w:rPr>
        <w:t>Tüm Kademeler için sınıf rehberlik programının yapısı, amacı ve kazanımlarına aşağıdaki linkten ulaşabilirsiniz.</w:t>
      </w:r>
    </w:p>
    <w:p w:rsidR="008220BD" w:rsidRPr="008A7216" w:rsidRDefault="008220BD" w:rsidP="008220BD">
      <w:pPr>
        <w:pStyle w:val="ListeParagraf"/>
        <w:jc w:val="both"/>
        <w:rPr>
          <w:b/>
          <w:sz w:val="20"/>
          <w:szCs w:val="20"/>
        </w:rPr>
      </w:pPr>
      <w:hyperlink r:id="rId6" w:history="1">
        <w:r w:rsidRPr="008A7216">
          <w:rPr>
            <w:rStyle w:val="Kpr"/>
            <w:b/>
            <w:sz w:val="20"/>
            <w:szCs w:val="20"/>
          </w:rPr>
          <w:t>https://orgm.meb.gov.tr/meb_iys_dosyalar/2020_07/17143025_SINIF_REHBERLYK_PROGRAMI_2020.pdf</w:t>
        </w:r>
      </w:hyperlink>
    </w:p>
    <w:p w:rsidR="008220BD" w:rsidRPr="008A7216" w:rsidRDefault="008220BD" w:rsidP="008220BD">
      <w:pPr>
        <w:pStyle w:val="ListeParagraf"/>
        <w:jc w:val="both"/>
        <w:rPr>
          <w:b/>
          <w:sz w:val="20"/>
          <w:szCs w:val="20"/>
        </w:rPr>
      </w:pPr>
    </w:p>
    <w:p w:rsidR="008220BD" w:rsidRDefault="008220BD" w:rsidP="008220BD">
      <w:pPr>
        <w:pStyle w:val="ListeParagraf"/>
        <w:numPr>
          <w:ilvl w:val="0"/>
          <w:numId w:val="3"/>
        </w:numPr>
        <w:jc w:val="center"/>
        <w:rPr>
          <w:b/>
          <w:sz w:val="20"/>
          <w:szCs w:val="20"/>
        </w:rPr>
      </w:pPr>
      <w:r w:rsidRPr="008A7216">
        <w:rPr>
          <w:b/>
          <w:sz w:val="20"/>
          <w:szCs w:val="20"/>
        </w:rPr>
        <w:t>SINIF REHBERLİK ETKİNLİKLERİ</w:t>
      </w:r>
    </w:p>
    <w:p w:rsidR="008220BD" w:rsidRPr="008A7216" w:rsidRDefault="008220BD" w:rsidP="008220BD">
      <w:pPr>
        <w:pStyle w:val="ListeParagraf"/>
        <w:jc w:val="center"/>
        <w:rPr>
          <w:b/>
          <w:sz w:val="20"/>
          <w:szCs w:val="20"/>
        </w:rPr>
      </w:pPr>
    </w:p>
    <w:p w:rsidR="008220BD" w:rsidRPr="008A7216" w:rsidRDefault="008220BD" w:rsidP="008220BD">
      <w:pPr>
        <w:pStyle w:val="ListeParagraf"/>
        <w:ind w:firstLine="696"/>
        <w:jc w:val="both"/>
        <w:rPr>
          <w:sz w:val="20"/>
          <w:szCs w:val="20"/>
        </w:rPr>
      </w:pPr>
      <w:r w:rsidRPr="008A7216">
        <w:rPr>
          <w:color w:val="212529"/>
          <w:sz w:val="20"/>
          <w:szCs w:val="20"/>
          <w:shd w:val="clear" w:color="auto" w:fill="FFFFFF"/>
        </w:rPr>
        <w:t xml:space="preserve">Sınıf Rehberlik Programı'nın uygulanması sürecinde kullanılacak, öğretmenlere yol gösterici içerikler hazırlanması amacıyla programda yer alan her bir kazanım için (her sınıf seviyesi için 36 kazanım) örnek etkinlikler geliştirilmiştir. Sınıf Rehberlik Etkinlikleri 1.cilt ve 2.cilt Seti’ne aşağıdaki </w:t>
      </w:r>
      <w:proofErr w:type="gramStart"/>
      <w:r w:rsidRPr="008A7216">
        <w:rPr>
          <w:color w:val="212529"/>
          <w:sz w:val="20"/>
          <w:szCs w:val="20"/>
          <w:shd w:val="clear" w:color="auto" w:fill="FFFFFF"/>
        </w:rPr>
        <w:t>linklerden  ulaşabilirsiniz</w:t>
      </w:r>
      <w:proofErr w:type="gramEnd"/>
      <w:r w:rsidRPr="008A7216">
        <w:rPr>
          <w:color w:val="212529"/>
          <w:sz w:val="20"/>
          <w:szCs w:val="20"/>
          <w:shd w:val="clear" w:color="auto" w:fill="FFFFFF"/>
        </w:rPr>
        <w:t>.</w:t>
      </w:r>
    </w:p>
    <w:p w:rsidR="008220BD" w:rsidRPr="008A7216" w:rsidRDefault="008220BD" w:rsidP="008220BD">
      <w:pPr>
        <w:ind w:left="360"/>
        <w:jc w:val="both"/>
        <w:rPr>
          <w:sz w:val="20"/>
          <w:szCs w:val="20"/>
        </w:rPr>
      </w:pPr>
      <w:r w:rsidRPr="008A7216">
        <w:rPr>
          <w:sz w:val="20"/>
          <w:szCs w:val="20"/>
        </w:rPr>
        <w:t xml:space="preserve">1.cilt      </w:t>
      </w:r>
      <w:r>
        <w:rPr>
          <w:sz w:val="20"/>
          <w:szCs w:val="20"/>
        </w:rPr>
        <w:t xml:space="preserve">                 </w:t>
      </w:r>
      <w:r w:rsidRPr="008A7216">
        <w:rPr>
          <w:sz w:val="20"/>
          <w:szCs w:val="20"/>
        </w:rPr>
        <w:t xml:space="preserve">   </w:t>
      </w:r>
      <w:hyperlink r:id="rId7" w:history="1">
        <w:r w:rsidRPr="008A7216">
          <w:rPr>
            <w:rStyle w:val="Kpr"/>
            <w:sz w:val="20"/>
            <w:szCs w:val="20"/>
          </w:rPr>
          <w:t>https://orgm.meb.gov.tr/www/icerik_goruntule.php?KNO=1777</w:t>
        </w:r>
      </w:hyperlink>
    </w:p>
    <w:p w:rsidR="008220BD" w:rsidRDefault="008220BD" w:rsidP="008220BD">
      <w:pPr>
        <w:ind w:left="360"/>
        <w:jc w:val="both"/>
        <w:rPr>
          <w:rStyle w:val="Kpr"/>
          <w:color w:val="auto"/>
          <w:sz w:val="20"/>
          <w:szCs w:val="20"/>
          <w:u w:val="none"/>
        </w:rPr>
      </w:pPr>
      <w:r w:rsidRPr="008A7216">
        <w:rPr>
          <w:sz w:val="20"/>
          <w:szCs w:val="20"/>
        </w:rPr>
        <w:t xml:space="preserve">2.cilt </w:t>
      </w:r>
      <w:hyperlink r:id="rId8" w:history="1">
        <w:r w:rsidRPr="008A7216">
          <w:rPr>
            <w:rStyle w:val="Kpr"/>
            <w:sz w:val="20"/>
            <w:szCs w:val="20"/>
          </w:rPr>
          <w:t>http://orgm.meb.gov.tr/www/tum-sinif-seviyelerinde-kullanilmak-uzere-sinif-rehberlik-etkinliklerinin-ikinci-ciltleri-hazirlandi/icerik/2110</w:t>
        </w:r>
      </w:hyperlink>
    </w:p>
    <w:p w:rsidR="008220BD" w:rsidRPr="008220BD" w:rsidRDefault="008220BD" w:rsidP="008220BD">
      <w:pPr>
        <w:ind w:left="360"/>
        <w:jc w:val="both"/>
        <w:rPr>
          <w:rStyle w:val="Kpr"/>
          <w:color w:val="auto"/>
          <w:sz w:val="20"/>
          <w:szCs w:val="20"/>
          <w:u w:val="none"/>
        </w:rPr>
      </w:pPr>
    </w:p>
    <w:p w:rsidR="008220BD" w:rsidRPr="008220BD" w:rsidRDefault="008220BD" w:rsidP="008220BD">
      <w:pPr>
        <w:pStyle w:val="ListeParagraf"/>
        <w:numPr>
          <w:ilvl w:val="0"/>
          <w:numId w:val="3"/>
        </w:numPr>
        <w:autoSpaceDE w:val="0"/>
        <w:autoSpaceDN w:val="0"/>
        <w:adjustRightInd w:val="0"/>
        <w:spacing w:after="0" w:line="240" w:lineRule="auto"/>
        <w:jc w:val="center"/>
        <w:rPr>
          <w:rFonts w:cs="Alata-Regular"/>
          <w:b/>
          <w:sz w:val="20"/>
          <w:szCs w:val="20"/>
        </w:rPr>
      </w:pPr>
      <w:r w:rsidRPr="008220BD">
        <w:rPr>
          <w:rFonts w:cs="Alata-Regular"/>
          <w:b/>
          <w:sz w:val="20"/>
          <w:szCs w:val="20"/>
        </w:rPr>
        <w:t>SINIF REHBERLİK DOSYASINDA OLMASI GEREKENLER</w:t>
      </w:r>
    </w:p>
    <w:p w:rsidR="008220BD" w:rsidRPr="008A7216" w:rsidRDefault="008220BD" w:rsidP="008220BD">
      <w:pPr>
        <w:autoSpaceDE w:val="0"/>
        <w:autoSpaceDN w:val="0"/>
        <w:adjustRightInd w:val="0"/>
        <w:spacing w:after="0" w:line="240" w:lineRule="auto"/>
        <w:rPr>
          <w:rFonts w:cs="Alata-Regular"/>
          <w:b/>
          <w:sz w:val="20"/>
          <w:szCs w:val="20"/>
        </w:rPr>
      </w:pPr>
    </w:p>
    <w:p w:rsidR="008220BD" w:rsidRPr="008A7216" w:rsidRDefault="008220BD" w:rsidP="008220BD">
      <w:pPr>
        <w:pStyle w:val="ListeParagraf"/>
        <w:numPr>
          <w:ilvl w:val="0"/>
          <w:numId w:val="2"/>
        </w:numPr>
        <w:autoSpaceDE w:val="0"/>
        <w:autoSpaceDN w:val="0"/>
        <w:adjustRightInd w:val="0"/>
        <w:spacing w:after="0" w:line="240" w:lineRule="auto"/>
        <w:rPr>
          <w:rFonts w:cs="Alata-Regular"/>
          <w:sz w:val="20"/>
          <w:szCs w:val="20"/>
        </w:rPr>
      </w:pPr>
      <w:r w:rsidRPr="008A7216">
        <w:rPr>
          <w:rFonts w:cs="Alata-Regular"/>
          <w:sz w:val="20"/>
          <w:szCs w:val="20"/>
        </w:rPr>
        <w:t>Kapak</w:t>
      </w:r>
    </w:p>
    <w:p w:rsidR="008220BD" w:rsidRPr="008A7216" w:rsidRDefault="008220BD" w:rsidP="008220BD">
      <w:pPr>
        <w:pStyle w:val="ListeParagraf"/>
        <w:numPr>
          <w:ilvl w:val="0"/>
          <w:numId w:val="2"/>
        </w:numPr>
        <w:autoSpaceDE w:val="0"/>
        <w:autoSpaceDN w:val="0"/>
        <w:adjustRightInd w:val="0"/>
        <w:spacing w:after="0" w:line="240" w:lineRule="auto"/>
        <w:rPr>
          <w:rFonts w:cs="Alata-Regular"/>
          <w:sz w:val="20"/>
          <w:szCs w:val="20"/>
        </w:rPr>
      </w:pPr>
      <w:r w:rsidRPr="008A7216">
        <w:rPr>
          <w:rFonts w:cs="Alata-Regular"/>
          <w:sz w:val="20"/>
          <w:szCs w:val="20"/>
        </w:rPr>
        <w:t>Atatürk Portresi</w:t>
      </w:r>
    </w:p>
    <w:p w:rsidR="008220BD" w:rsidRPr="008A7216" w:rsidRDefault="008220BD" w:rsidP="008220BD">
      <w:pPr>
        <w:pStyle w:val="ListeParagraf"/>
        <w:numPr>
          <w:ilvl w:val="0"/>
          <w:numId w:val="2"/>
        </w:numPr>
        <w:autoSpaceDE w:val="0"/>
        <w:autoSpaceDN w:val="0"/>
        <w:adjustRightInd w:val="0"/>
        <w:spacing w:after="0" w:line="240" w:lineRule="auto"/>
        <w:rPr>
          <w:rFonts w:cs="Alata-Regular"/>
          <w:sz w:val="20"/>
          <w:szCs w:val="20"/>
        </w:rPr>
      </w:pPr>
      <w:r w:rsidRPr="008A7216">
        <w:rPr>
          <w:rFonts w:cs="Alata-Regular"/>
          <w:sz w:val="20"/>
          <w:szCs w:val="20"/>
        </w:rPr>
        <w:t>İstiklal Marşı</w:t>
      </w:r>
    </w:p>
    <w:p w:rsidR="008220BD" w:rsidRPr="008A7216" w:rsidRDefault="008220BD" w:rsidP="008220BD">
      <w:pPr>
        <w:pStyle w:val="ListeParagraf"/>
        <w:numPr>
          <w:ilvl w:val="0"/>
          <w:numId w:val="2"/>
        </w:numPr>
        <w:autoSpaceDE w:val="0"/>
        <w:autoSpaceDN w:val="0"/>
        <w:adjustRightInd w:val="0"/>
        <w:spacing w:after="0" w:line="240" w:lineRule="auto"/>
        <w:rPr>
          <w:rFonts w:cs="Alata-Regular"/>
          <w:sz w:val="20"/>
          <w:szCs w:val="20"/>
        </w:rPr>
      </w:pPr>
      <w:r w:rsidRPr="008A7216">
        <w:rPr>
          <w:rFonts w:cs="Alata-Regular"/>
          <w:sz w:val="20"/>
          <w:szCs w:val="20"/>
        </w:rPr>
        <w:t>Sınıf Rehber Öğretmenlerinin Görevleri</w:t>
      </w:r>
    </w:p>
    <w:p w:rsidR="008220BD" w:rsidRPr="008A7216" w:rsidRDefault="008220BD" w:rsidP="008220BD">
      <w:pPr>
        <w:pStyle w:val="ListeParagraf"/>
        <w:numPr>
          <w:ilvl w:val="0"/>
          <w:numId w:val="2"/>
        </w:numPr>
        <w:autoSpaceDE w:val="0"/>
        <w:autoSpaceDN w:val="0"/>
        <w:adjustRightInd w:val="0"/>
        <w:spacing w:after="0" w:line="240" w:lineRule="auto"/>
        <w:rPr>
          <w:rFonts w:cs="Alata-Regular"/>
          <w:sz w:val="20"/>
          <w:szCs w:val="20"/>
        </w:rPr>
      </w:pPr>
      <w:r w:rsidRPr="008A7216">
        <w:rPr>
          <w:rFonts w:cs="Alata-Regular"/>
          <w:sz w:val="20"/>
          <w:szCs w:val="20"/>
        </w:rPr>
        <w:t>Yıllık Sınıf Rehberlik Planı</w:t>
      </w:r>
    </w:p>
    <w:p w:rsidR="008220BD" w:rsidRPr="008A7216" w:rsidRDefault="008220BD" w:rsidP="008220BD">
      <w:pPr>
        <w:pStyle w:val="ListeParagraf"/>
        <w:numPr>
          <w:ilvl w:val="0"/>
          <w:numId w:val="2"/>
        </w:numPr>
        <w:autoSpaceDE w:val="0"/>
        <w:autoSpaceDN w:val="0"/>
        <w:adjustRightInd w:val="0"/>
        <w:spacing w:after="0" w:line="240" w:lineRule="auto"/>
        <w:rPr>
          <w:rFonts w:cs="Alata-Regular"/>
          <w:sz w:val="20"/>
          <w:szCs w:val="20"/>
        </w:rPr>
      </w:pPr>
      <w:r w:rsidRPr="008A7216">
        <w:rPr>
          <w:rFonts w:cs="Alata-Regular"/>
          <w:sz w:val="20"/>
          <w:szCs w:val="20"/>
        </w:rPr>
        <w:t>Sınıf Listesi</w:t>
      </w:r>
    </w:p>
    <w:p w:rsidR="008220BD" w:rsidRPr="008A7216" w:rsidRDefault="008220BD" w:rsidP="008220BD">
      <w:pPr>
        <w:pStyle w:val="ListeParagraf"/>
        <w:numPr>
          <w:ilvl w:val="0"/>
          <w:numId w:val="2"/>
        </w:numPr>
        <w:autoSpaceDE w:val="0"/>
        <w:autoSpaceDN w:val="0"/>
        <w:adjustRightInd w:val="0"/>
        <w:spacing w:after="0" w:line="240" w:lineRule="auto"/>
        <w:rPr>
          <w:rFonts w:cs="Alata-Regular"/>
          <w:sz w:val="20"/>
          <w:szCs w:val="20"/>
        </w:rPr>
      </w:pPr>
      <w:r w:rsidRPr="008A7216">
        <w:rPr>
          <w:rFonts w:cs="Alata-Regular"/>
          <w:sz w:val="20"/>
          <w:szCs w:val="20"/>
        </w:rPr>
        <w:t>Sınıf Oturma Planı</w:t>
      </w:r>
    </w:p>
    <w:p w:rsidR="008220BD" w:rsidRPr="008A7216" w:rsidRDefault="008220BD" w:rsidP="008220BD">
      <w:pPr>
        <w:pStyle w:val="ListeParagraf"/>
        <w:numPr>
          <w:ilvl w:val="0"/>
          <w:numId w:val="2"/>
        </w:numPr>
        <w:autoSpaceDE w:val="0"/>
        <w:autoSpaceDN w:val="0"/>
        <w:adjustRightInd w:val="0"/>
        <w:spacing w:after="0" w:line="240" w:lineRule="auto"/>
        <w:rPr>
          <w:rFonts w:cs="Alata-Regular"/>
          <w:sz w:val="20"/>
          <w:szCs w:val="20"/>
        </w:rPr>
      </w:pPr>
      <w:r w:rsidRPr="008A7216">
        <w:rPr>
          <w:rFonts w:cs="Alata-Regular"/>
          <w:sz w:val="20"/>
          <w:szCs w:val="20"/>
        </w:rPr>
        <w:t>Sınıf Başkan/Başkan Yardımcısı Seçim Tutanağı</w:t>
      </w:r>
    </w:p>
    <w:p w:rsidR="008220BD" w:rsidRPr="008A7216" w:rsidRDefault="008220BD" w:rsidP="008220BD">
      <w:pPr>
        <w:pStyle w:val="ListeParagraf"/>
        <w:numPr>
          <w:ilvl w:val="0"/>
          <w:numId w:val="2"/>
        </w:numPr>
        <w:autoSpaceDE w:val="0"/>
        <w:autoSpaceDN w:val="0"/>
        <w:adjustRightInd w:val="0"/>
        <w:spacing w:after="0" w:line="240" w:lineRule="auto"/>
        <w:rPr>
          <w:rFonts w:cs="Alata-Regular"/>
          <w:sz w:val="20"/>
          <w:szCs w:val="20"/>
        </w:rPr>
      </w:pPr>
      <w:r w:rsidRPr="008A7216">
        <w:rPr>
          <w:rFonts w:cs="Alata-Regular"/>
          <w:sz w:val="20"/>
          <w:szCs w:val="20"/>
        </w:rPr>
        <w:t>Kulüp Öğrenci Dağılım Listesi</w:t>
      </w:r>
    </w:p>
    <w:p w:rsidR="008220BD" w:rsidRPr="008A7216" w:rsidRDefault="008220BD" w:rsidP="008220BD">
      <w:pPr>
        <w:pStyle w:val="ListeParagraf"/>
        <w:numPr>
          <w:ilvl w:val="0"/>
          <w:numId w:val="2"/>
        </w:numPr>
        <w:autoSpaceDE w:val="0"/>
        <w:autoSpaceDN w:val="0"/>
        <w:adjustRightInd w:val="0"/>
        <w:spacing w:after="0" w:line="240" w:lineRule="auto"/>
        <w:rPr>
          <w:rFonts w:cs="Alata-Regular"/>
          <w:sz w:val="20"/>
          <w:szCs w:val="20"/>
        </w:rPr>
      </w:pPr>
      <w:r w:rsidRPr="008A7216">
        <w:rPr>
          <w:rFonts w:cs="Alata-Regular"/>
          <w:sz w:val="20"/>
          <w:szCs w:val="20"/>
        </w:rPr>
        <w:t>Sınıf Risk Haritası (Kasım ayında hazırlanacak)</w:t>
      </w:r>
    </w:p>
    <w:p w:rsidR="008220BD" w:rsidRPr="008A7216" w:rsidRDefault="008220BD" w:rsidP="008220BD">
      <w:pPr>
        <w:pStyle w:val="ListeParagraf"/>
        <w:numPr>
          <w:ilvl w:val="0"/>
          <w:numId w:val="2"/>
        </w:numPr>
        <w:autoSpaceDE w:val="0"/>
        <w:autoSpaceDN w:val="0"/>
        <w:adjustRightInd w:val="0"/>
        <w:spacing w:after="0" w:line="240" w:lineRule="auto"/>
        <w:rPr>
          <w:rFonts w:cs="Alata-Regular"/>
          <w:sz w:val="20"/>
          <w:szCs w:val="20"/>
        </w:rPr>
      </w:pPr>
      <w:r w:rsidRPr="008A7216">
        <w:rPr>
          <w:rFonts w:cs="Alata-Regular"/>
          <w:sz w:val="20"/>
          <w:szCs w:val="20"/>
        </w:rPr>
        <w:t>Öğrenci Bilgi Formları (Tüm öğrenciler için yenilenecek)</w:t>
      </w:r>
    </w:p>
    <w:p w:rsidR="008220BD" w:rsidRPr="008A7216" w:rsidRDefault="008220BD" w:rsidP="008220BD">
      <w:pPr>
        <w:pStyle w:val="ListeParagraf"/>
        <w:numPr>
          <w:ilvl w:val="0"/>
          <w:numId w:val="2"/>
        </w:numPr>
        <w:autoSpaceDE w:val="0"/>
        <w:autoSpaceDN w:val="0"/>
        <w:adjustRightInd w:val="0"/>
        <w:spacing w:after="0" w:line="240" w:lineRule="auto"/>
        <w:rPr>
          <w:rFonts w:cs="Alata-Regular"/>
          <w:sz w:val="20"/>
          <w:szCs w:val="20"/>
        </w:rPr>
      </w:pPr>
      <w:r w:rsidRPr="008A7216">
        <w:rPr>
          <w:rFonts w:cs="Alata-Regular"/>
          <w:sz w:val="20"/>
          <w:szCs w:val="20"/>
        </w:rPr>
        <w:t>Devamsızlık Takip Listesi (e-okuldan alınabilir)</w:t>
      </w:r>
    </w:p>
    <w:p w:rsidR="008220BD" w:rsidRPr="008A7216" w:rsidRDefault="008220BD" w:rsidP="008220BD">
      <w:pPr>
        <w:pStyle w:val="ListeParagraf"/>
        <w:numPr>
          <w:ilvl w:val="0"/>
          <w:numId w:val="2"/>
        </w:numPr>
        <w:autoSpaceDE w:val="0"/>
        <w:autoSpaceDN w:val="0"/>
        <w:adjustRightInd w:val="0"/>
        <w:spacing w:after="0" w:line="240" w:lineRule="auto"/>
        <w:rPr>
          <w:rFonts w:cs="Alata-Regular"/>
          <w:sz w:val="20"/>
          <w:szCs w:val="20"/>
        </w:rPr>
      </w:pPr>
      <w:r w:rsidRPr="008A7216">
        <w:rPr>
          <w:rFonts w:cs="Alata-Regular"/>
          <w:sz w:val="20"/>
          <w:szCs w:val="20"/>
        </w:rPr>
        <w:t>Yönlendirme Formları</w:t>
      </w:r>
    </w:p>
    <w:p w:rsidR="008220BD" w:rsidRPr="008A7216" w:rsidRDefault="008220BD" w:rsidP="008220BD">
      <w:pPr>
        <w:pStyle w:val="ListeParagraf"/>
        <w:numPr>
          <w:ilvl w:val="0"/>
          <w:numId w:val="2"/>
        </w:numPr>
        <w:autoSpaceDE w:val="0"/>
        <w:autoSpaceDN w:val="0"/>
        <w:adjustRightInd w:val="0"/>
        <w:spacing w:after="0" w:line="240" w:lineRule="auto"/>
        <w:rPr>
          <w:rFonts w:cs="Alata-Regular"/>
          <w:sz w:val="20"/>
          <w:szCs w:val="20"/>
        </w:rPr>
      </w:pPr>
      <w:r w:rsidRPr="008A7216">
        <w:rPr>
          <w:rFonts w:cs="Alata-Regular"/>
          <w:sz w:val="20"/>
          <w:szCs w:val="20"/>
        </w:rPr>
        <w:t>Veli Toplantı Tutanakları</w:t>
      </w:r>
    </w:p>
    <w:p w:rsidR="008220BD" w:rsidRPr="008A7216" w:rsidRDefault="008220BD" w:rsidP="008220BD">
      <w:pPr>
        <w:pStyle w:val="ListeParagraf"/>
        <w:numPr>
          <w:ilvl w:val="0"/>
          <w:numId w:val="2"/>
        </w:numPr>
        <w:autoSpaceDE w:val="0"/>
        <w:autoSpaceDN w:val="0"/>
        <w:adjustRightInd w:val="0"/>
        <w:spacing w:after="0" w:line="240" w:lineRule="auto"/>
        <w:rPr>
          <w:rFonts w:cs="Alata-Regular"/>
          <w:sz w:val="20"/>
          <w:szCs w:val="20"/>
        </w:rPr>
      </w:pPr>
      <w:r w:rsidRPr="008A7216">
        <w:rPr>
          <w:rFonts w:cs="Alata-Regular"/>
          <w:sz w:val="20"/>
          <w:szCs w:val="20"/>
        </w:rPr>
        <w:t>Ev Ziyaret Formları</w:t>
      </w:r>
    </w:p>
    <w:p w:rsidR="008220BD" w:rsidRPr="008A7216" w:rsidRDefault="008220BD" w:rsidP="008220BD">
      <w:pPr>
        <w:pStyle w:val="ListeParagraf"/>
        <w:numPr>
          <w:ilvl w:val="0"/>
          <w:numId w:val="2"/>
        </w:numPr>
        <w:autoSpaceDE w:val="0"/>
        <w:autoSpaceDN w:val="0"/>
        <w:adjustRightInd w:val="0"/>
        <w:spacing w:after="0" w:line="240" w:lineRule="auto"/>
        <w:rPr>
          <w:rFonts w:cs="Alata-Regular"/>
          <w:sz w:val="20"/>
          <w:szCs w:val="20"/>
        </w:rPr>
      </w:pPr>
      <w:r w:rsidRPr="008A7216">
        <w:rPr>
          <w:rFonts w:cs="Alata-Regular"/>
          <w:sz w:val="20"/>
          <w:szCs w:val="20"/>
        </w:rPr>
        <w:t>Sınıf Rehberlik Etkinlikleri Uygulama Çıktıları</w:t>
      </w:r>
    </w:p>
    <w:p w:rsidR="008220BD" w:rsidRPr="008A7216" w:rsidRDefault="008220BD" w:rsidP="008220BD">
      <w:pPr>
        <w:pStyle w:val="ListeParagraf"/>
        <w:numPr>
          <w:ilvl w:val="0"/>
          <w:numId w:val="2"/>
        </w:numPr>
        <w:autoSpaceDE w:val="0"/>
        <w:autoSpaceDN w:val="0"/>
        <w:adjustRightInd w:val="0"/>
        <w:spacing w:after="0" w:line="240" w:lineRule="auto"/>
        <w:rPr>
          <w:rFonts w:cs="Alata-Regular"/>
          <w:sz w:val="20"/>
          <w:szCs w:val="20"/>
        </w:rPr>
      </w:pPr>
      <w:r w:rsidRPr="008A7216">
        <w:rPr>
          <w:rFonts w:cs="Alata-Regular"/>
          <w:sz w:val="20"/>
          <w:szCs w:val="20"/>
        </w:rPr>
        <w:t>PDR Servisi Tarafından Uygulanan Test/Envanter Raporları</w:t>
      </w:r>
    </w:p>
    <w:p w:rsidR="008220BD" w:rsidRPr="008A7216" w:rsidRDefault="008220BD" w:rsidP="008220BD">
      <w:pPr>
        <w:pStyle w:val="ListeParagraf"/>
        <w:numPr>
          <w:ilvl w:val="0"/>
          <w:numId w:val="2"/>
        </w:numPr>
        <w:autoSpaceDE w:val="0"/>
        <w:autoSpaceDN w:val="0"/>
        <w:adjustRightInd w:val="0"/>
        <w:spacing w:after="0" w:line="240" w:lineRule="auto"/>
        <w:rPr>
          <w:rFonts w:cs="Alata-Regular"/>
          <w:sz w:val="20"/>
          <w:szCs w:val="20"/>
        </w:rPr>
      </w:pPr>
      <w:r w:rsidRPr="008A7216">
        <w:rPr>
          <w:rFonts w:cs="Alata-Regular"/>
          <w:sz w:val="20"/>
          <w:szCs w:val="20"/>
        </w:rPr>
        <w:t>1.Dönem Sonu Sınıf Rehberlik Faaliyet Raporu</w:t>
      </w:r>
    </w:p>
    <w:p w:rsidR="008220BD" w:rsidRPr="008A7216" w:rsidRDefault="008220BD" w:rsidP="008220BD">
      <w:pPr>
        <w:pStyle w:val="ListeParagraf"/>
        <w:numPr>
          <w:ilvl w:val="0"/>
          <w:numId w:val="2"/>
        </w:numPr>
        <w:autoSpaceDE w:val="0"/>
        <w:autoSpaceDN w:val="0"/>
        <w:adjustRightInd w:val="0"/>
        <w:spacing w:after="0" w:line="240" w:lineRule="auto"/>
        <w:rPr>
          <w:rFonts w:cs="Alata-Regular"/>
          <w:sz w:val="20"/>
          <w:szCs w:val="20"/>
        </w:rPr>
      </w:pPr>
      <w:r w:rsidRPr="008A7216">
        <w:rPr>
          <w:rFonts w:cs="Alata-Regular"/>
          <w:sz w:val="20"/>
          <w:szCs w:val="20"/>
        </w:rPr>
        <w:t>Yıl Sonu Sınıf Rehberlik Faaliyet Raporu</w:t>
      </w:r>
    </w:p>
    <w:p w:rsidR="008220BD" w:rsidRDefault="008220BD" w:rsidP="008220BD">
      <w:pPr>
        <w:pStyle w:val="ListeParagraf"/>
        <w:numPr>
          <w:ilvl w:val="0"/>
          <w:numId w:val="2"/>
        </w:numPr>
        <w:autoSpaceDE w:val="0"/>
        <w:autoSpaceDN w:val="0"/>
        <w:adjustRightInd w:val="0"/>
        <w:spacing w:after="0" w:line="240" w:lineRule="auto"/>
        <w:rPr>
          <w:rFonts w:cs="Alata-Regular"/>
          <w:sz w:val="20"/>
          <w:szCs w:val="20"/>
        </w:rPr>
      </w:pPr>
      <w:r w:rsidRPr="008A7216">
        <w:rPr>
          <w:rFonts w:cs="Alata-Regular"/>
          <w:sz w:val="20"/>
          <w:szCs w:val="20"/>
        </w:rPr>
        <w:t xml:space="preserve">Geçmiş Yıldan Devreden </w:t>
      </w:r>
      <w:proofErr w:type="spellStart"/>
      <w:r w:rsidRPr="008A7216">
        <w:rPr>
          <w:rFonts w:cs="Alata-Regular"/>
          <w:sz w:val="20"/>
          <w:szCs w:val="20"/>
        </w:rPr>
        <w:t>Dökümanlar</w:t>
      </w:r>
      <w:proofErr w:type="spellEnd"/>
    </w:p>
    <w:p w:rsidR="008220BD" w:rsidRDefault="008220BD" w:rsidP="008220BD">
      <w:pPr>
        <w:pStyle w:val="ListeParagraf"/>
        <w:autoSpaceDE w:val="0"/>
        <w:autoSpaceDN w:val="0"/>
        <w:adjustRightInd w:val="0"/>
        <w:spacing w:after="0" w:line="240" w:lineRule="auto"/>
        <w:rPr>
          <w:rFonts w:cs="Alata-Regular"/>
          <w:sz w:val="20"/>
          <w:szCs w:val="20"/>
        </w:rPr>
      </w:pPr>
    </w:p>
    <w:p w:rsidR="008220BD" w:rsidRDefault="008220BD" w:rsidP="008220BD">
      <w:pPr>
        <w:pStyle w:val="ListeParagraf"/>
        <w:autoSpaceDE w:val="0"/>
        <w:autoSpaceDN w:val="0"/>
        <w:adjustRightInd w:val="0"/>
        <w:spacing w:after="0" w:line="240" w:lineRule="auto"/>
        <w:rPr>
          <w:rFonts w:cs="Alata-Regular"/>
          <w:sz w:val="20"/>
          <w:szCs w:val="20"/>
        </w:rPr>
      </w:pPr>
    </w:p>
    <w:p w:rsidR="008220BD" w:rsidRDefault="008220BD" w:rsidP="008220BD">
      <w:pPr>
        <w:pStyle w:val="ListeParagraf"/>
        <w:autoSpaceDE w:val="0"/>
        <w:autoSpaceDN w:val="0"/>
        <w:adjustRightInd w:val="0"/>
        <w:spacing w:after="0" w:line="240" w:lineRule="auto"/>
        <w:rPr>
          <w:rFonts w:cs="Alata-Regular"/>
          <w:sz w:val="20"/>
          <w:szCs w:val="20"/>
        </w:rPr>
      </w:pPr>
    </w:p>
    <w:p w:rsidR="008220BD" w:rsidRDefault="008220BD" w:rsidP="008220BD">
      <w:pPr>
        <w:pStyle w:val="ListeParagraf"/>
        <w:autoSpaceDE w:val="0"/>
        <w:autoSpaceDN w:val="0"/>
        <w:adjustRightInd w:val="0"/>
        <w:spacing w:after="0" w:line="240" w:lineRule="auto"/>
        <w:rPr>
          <w:rFonts w:cs="Alata-Regular"/>
          <w:sz w:val="20"/>
          <w:szCs w:val="20"/>
        </w:rPr>
      </w:pPr>
    </w:p>
    <w:p w:rsidR="008220BD" w:rsidRDefault="008220BD" w:rsidP="008220BD">
      <w:pPr>
        <w:pStyle w:val="ListeParagraf"/>
        <w:autoSpaceDE w:val="0"/>
        <w:autoSpaceDN w:val="0"/>
        <w:adjustRightInd w:val="0"/>
        <w:spacing w:after="0" w:line="240" w:lineRule="auto"/>
        <w:rPr>
          <w:rFonts w:cs="Alata-Regular"/>
          <w:sz w:val="20"/>
          <w:szCs w:val="20"/>
        </w:rPr>
      </w:pPr>
    </w:p>
    <w:p w:rsidR="008220BD" w:rsidRDefault="008220BD" w:rsidP="008220BD">
      <w:pPr>
        <w:pStyle w:val="ListeParagraf"/>
        <w:autoSpaceDE w:val="0"/>
        <w:autoSpaceDN w:val="0"/>
        <w:adjustRightInd w:val="0"/>
        <w:spacing w:after="0" w:line="240" w:lineRule="auto"/>
        <w:rPr>
          <w:rFonts w:cs="Alata-Regular"/>
          <w:sz w:val="20"/>
          <w:szCs w:val="20"/>
        </w:rPr>
      </w:pPr>
    </w:p>
    <w:p w:rsidR="008220BD" w:rsidRDefault="008220BD" w:rsidP="008220BD">
      <w:pPr>
        <w:pStyle w:val="ListeParagraf"/>
        <w:autoSpaceDE w:val="0"/>
        <w:autoSpaceDN w:val="0"/>
        <w:adjustRightInd w:val="0"/>
        <w:spacing w:after="0" w:line="240" w:lineRule="auto"/>
        <w:rPr>
          <w:rFonts w:cs="Alata-Regular"/>
          <w:sz w:val="20"/>
          <w:szCs w:val="20"/>
        </w:rPr>
      </w:pPr>
    </w:p>
    <w:p w:rsidR="008220BD" w:rsidRDefault="008220BD" w:rsidP="008220BD">
      <w:pPr>
        <w:pStyle w:val="ListeParagraf"/>
        <w:autoSpaceDE w:val="0"/>
        <w:autoSpaceDN w:val="0"/>
        <w:adjustRightInd w:val="0"/>
        <w:spacing w:after="0" w:line="240" w:lineRule="auto"/>
        <w:rPr>
          <w:rFonts w:cs="Alata-Regular"/>
          <w:sz w:val="20"/>
          <w:szCs w:val="20"/>
        </w:rPr>
      </w:pPr>
    </w:p>
    <w:p w:rsidR="008220BD" w:rsidRPr="008220BD" w:rsidRDefault="008220BD" w:rsidP="008220BD">
      <w:pPr>
        <w:autoSpaceDE w:val="0"/>
        <w:autoSpaceDN w:val="0"/>
        <w:adjustRightInd w:val="0"/>
        <w:spacing w:after="0" w:line="240" w:lineRule="auto"/>
        <w:rPr>
          <w:rFonts w:cs="Alata-Regular"/>
          <w:sz w:val="20"/>
          <w:szCs w:val="20"/>
        </w:rPr>
      </w:pPr>
    </w:p>
    <w:sectPr w:rsidR="008220BD" w:rsidRPr="008220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lata-Regular">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E658A"/>
    <w:multiLevelType w:val="hybridMultilevel"/>
    <w:tmpl w:val="3DAA36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4F82B17"/>
    <w:multiLevelType w:val="hybridMultilevel"/>
    <w:tmpl w:val="1DD24C4E"/>
    <w:lvl w:ilvl="0" w:tplc="A322DFA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7D0D21A4"/>
    <w:multiLevelType w:val="hybridMultilevel"/>
    <w:tmpl w:val="739479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337"/>
    <w:rsid w:val="00087BD5"/>
    <w:rsid w:val="008220BD"/>
    <w:rsid w:val="008C1CCB"/>
    <w:rsid w:val="00B823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0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220BD"/>
    <w:pPr>
      <w:ind w:left="720"/>
      <w:contextualSpacing/>
    </w:pPr>
  </w:style>
  <w:style w:type="character" w:styleId="Kpr">
    <w:name w:val="Hyperlink"/>
    <w:basedOn w:val="VarsaylanParagrafYazTipi"/>
    <w:uiPriority w:val="99"/>
    <w:unhideWhenUsed/>
    <w:rsid w:val="008220BD"/>
    <w:rPr>
      <w:color w:val="0000FF" w:themeColor="hyperlink"/>
      <w:u w:val="single"/>
    </w:rPr>
  </w:style>
  <w:style w:type="paragraph" w:styleId="BalonMetni">
    <w:name w:val="Balloon Text"/>
    <w:basedOn w:val="Normal"/>
    <w:link w:val="BalonMetniChar"/>
    <w:uiPriority w:val="99"/>
    <w:semiHidden/>
    <w:unhideWhenUsed/>
    <w:rsid w:val="008220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20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0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220BD"/>
    <w:pPr>
      <w:ind w:left="720"/>
      <w:contextualSpacing/>
    </w:pPr>
  </w:style>
  <w:style w:type="character" w:styleId="Kpr">
    <w:name w:val="Hyperlink"/>
    <w:basedOn w:val="VarsaylanParagrafYazTipi"/>
    <w:uiPriority w:val="99"/>
    <w:unhideWhenUsed/>
    <w:rsid w:val="008220BD"/>
    <w:rPr>
      <w:color w:val="0000FF" w:themeColor="hyperlink"/>
      <w:u w:val="single"/>
    </w:rPr>
  </w:style>
  <w:style w:type="paragraph" w:styleId="BalonMetni">
    <w:name w:val="Balloon Text"/>
    <w:basedOn w:val="Normal"/>
    <w:link w:val="BalonMetniChar"/>
    <w:uiPriority w:val="99"/>
    <w:semiHidden/>
    <w:unhideWhenUsed/>
    <w:rsid w:val="008220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20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gm.meb.gov.tr/www/tum-sinif-seviyelerinde-kullanilmak-uzere-sinif-rehberlik-etkinliklerinin-ikinci-ciltleri-hazirlandi/icerik/2110" TargetMode="External"/><Relationship Id="rId3" Type="http://schemas.microsoft.com/office/2007/relationships/stylesWithEffects" Target="stylesWithEffects.xml"/><Relationship Id="rId7" Type="http://schemas.openxmlformats.org/officeDocument/2006/relationships/hyperlink" Target="https://orgm.meb.gov.tr/www/icerik_goruntule.php?KNO=17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gm.meb.gov.tr/meb_iys_dosyalar/2020_07/17143025_SINIF_REHBERLYK_PROGRAMI_2020.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msnr</dc:creator>
  <cp:keywords/>
  <dc:description/>
  <cp:lastModifiedBy>msnr</cp:lastModifiedBy>
  <cp:revision>3</cp:revision>
  <dcterms:created xsi:type="dcterms:W3CDTF">2022-10-30T08:46:00Z</dcterms:created>
  <dcterms:modified xsi:type="dcterms:W3CDTF">2022-10-30T08:56:00Z</dcterms:modified>
</cp:coreProperties>
</file>